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C4" w:rsidRDefault="002112C4" w:rsidP="002112C4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E946A8">
        <w:rPr>
          <w:noProof/>
          <w:lang w:eastAsia="en-GB"/>
        </w:rPr>
        <w:drawing>
          <wp:inline distT="0" distB="0" distL="0" distR="0" wp14:anchorId="04B13C18" wp14:editId="1E5B222A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C4" w:rsidRPr="002112C4" w:rsidRDefault="002112C4" w:rsidP="002112C4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2112C4">
        <w:rPr>
          <w:rFonts w:ascii="Century Gothic" w:eastAsia="Calibri" w:hAnsi="Century Gothic" w:cs="Times New Roman"/>
          <w:sz w:val="24"/>
          <w:szCs w:val="24"/>
        </w:rPr>
        <w:t>The Little School with the Big Heart</w:t>
      </w:r>
    </w:p>
    <w:p w:rsidR="002112C4" w:rsidRPr="002112C4" w:rsidRDefault="002112C4" w:rsidP="002112C4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2112C4">
        <w:rPr>
          <w:rFonts w:ascii="Century Gothic" w:eastAsia="Calibri" w:hAnsi="Century Gothic" w:cs="Times New Roman"/>
          <w:sz w:val="24"/>
          <w:szCs w:val="24"/>
        </w:rPr>
        <w:t xml:space="preserve">‘With God All Things </w:t>
      </w:r>
      <w:proofErr w:type="gramStart"/>
      <w:r w:rsidRPr="002112C4">
        <w:rPr>
          <w:rFonts w:ascii="Century Gothic" w:eastAsia="Calibri" w:hAnsi="Century Gothic" w:cs="Times New Roman"/>
          <w:sz w:val="24"/>
          <w:szCs w:val="24"/>
        </w:rPr>
        <w:t>are</w:t>
      </w:r>
      <w:proofErr w:type="gramEnd"/>
      <w:r w:rsidRPr="002112C4">
        <w:rPr>
          <w:rFonts w:ascii="Century Gothic" w:eastAsia="Calibri" w:hAnsi="Century Gothic" w:cs="Times New Roman"/>
          <w:sz w:val="24"/>
          <w:szCs w:val="24"/>
        </w:rPr>
        <w:t xml:space="preserve"> Possible’ Matthew 19:26</w:t>
      </w:r>
    </w:p>
    <w:p w:rsidR="002112C4" w:rsidRPr="002112C4" w:rsidRDefault="002112C4" w:rsidP="002112C4">
      <w:pPr>
        <w:jc w:val="center"/>
        <w:rPr>
          <w:rFonts w:ascii="Century Gothic" w:eastAsia="Calibri" w:hAnsi="Century Gothic" w:cs="Times New Roman"/>
          <w:b/>
          <w:color w:val="7030A0"/>
          <w:sz w:val="24"/>
          <w:szCs w:val="24"/>
          <w:u w:val="single"/>
        </w:rPr>
      </w:pPr>
      <w:r>
        <w:rPr>
          <w:rFonts w:ascii="Century Gothic" w:eastAsia="Calibri" w:hAnsi="Century Gothic" w:cs="Times New Roman"/>
          <w:b/>
          <w:color w:val="7030A0"/>
          <w:sz w:val="24"/>
          <w:szCs w:val="24"/>
          <w:u w:val="single"/>
        </w:rPr>
        <w:t>Design</w:t>
      </w:r>
      <w:r w:rsidR="00FF27E1">
        <w:rPr>
          <w:rFonts w:ascii="Century Gothic" w:eastAsia="Calibri" w:hAnsi="Century Gothic" w:cs="Times New Roman"/>
          <w:b/>
          <w:color w:val="7030A0"/>
          <w:sz w:val="24"/>
          <w:szCs w:val="24"/>
          <w:u w:val="single"/>
        </w:rPr>
        <w:t xml:space="preserve"> and Technology</w:t>
      </w:r>
      <w:r w:rsidRPr="002112C4">
        <w:rPr>
          <w:rFonts w:ascii="Century Gothic" w:eastAsia="Calibri" w:hAnsi="Century Gothic" w:cs="Times New Roman"/>
          <w:b/>
          <w:color w:val="7030A0"/>
          <w:sz w:val="24"/>
          <w:szCs w:val="24"/>
          <w:u w:val="single"/>
        </w:rPr>
        <w:t xml:space="preserve"> Vocabulary</w:t>
      </w:r>
    </w:p>
    <w:tbl>
      <w:tblPr>
        <w:tblStyle w:val="TableGrid"/>
        <w:tblW w:w="8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280"/>
        <w:gridCol w:w="3256"/>
      </w:tblGrid>
      <w:tr w:rsidR="002112C4" w:rsidRPr="002112C4" w:rsidTr="00AE5C04">
        <w:tc>
          <w:tcPr>
            <w:tcW w:w="2830" w:type="dxa"/>
            <w:gridSpan w:val="2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2112C4">
              <w:rPr>
                <w:rFonts w:ascii="Century Gothic" w:eastAsia="Calibri" w:hAnsi="Century Gothic" w:cs="Arial"/>
                <w:b/>
              </w:rPr>
              <w:t>KS1</w:t>
            </w:r>
          </w:p>
        </w:tc>
        <w:tc>
          <w:tcPr>
            <w:tcW w:w="6096" w:type="dxa"/>
            <w:gridSpan w:val="3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2112C4">
              <w:rPr>
                <w:rFonts w:ascii="Century Gothic" w:eastAsia="Calibri" w:hAnsi="Century Gothic" w:cs="Arial"/>
                <w:b/>
              </w:rPr>
              <w:t>KS2</w:t>
            </w:r>
          </w:p>
        </w:tc>
      </w:tr>
      <w:tr w:rsidR="002112C4" w:rsidRPr="002112C4" w:rsidTr="0001099F">
        <w:trPr>
          <w:trHeight w:val="1015"/>
        </w:trPr>
        <w:tc>
          <w:tcPr>
            <w:tcW w:w="1413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1 (EYFS/Year 1)</w:t>
            </w:r>
          </w:p>
        </w:tc>
        <w:tc>
          <w:tcPr>
            <w:tcW w:w="1417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2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(Year 1/Year 2)</w:t>
            </w:r>
          </w:p>
        </w:tc>
        <w:tc>
          <w:tcPr>
            <w:tcW w:w="1560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3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(Year 2/year3)</w:t>
            </w:r>
          </w:p>
        </w:tc>
        <w:tc>
          <w:tcPr>
            <w:tcW w:w="1280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4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(Year 4/year 5)</w:t>
            </w:r>
          </w:p>
        </w:tc>
        <w:tc>
          <w:tcPr>
            <w:tcW w:w="3256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5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(year 5/year 6)</w:t>
            </w:r>
          </w:p>
        </w:tc>
      </w:tr>
      <w:tr w:rsidR="002112C4" w:rsidRPr="002112C4" w:rsidTr="0001099F">
        <w:trPr>
          <w:trHeight w:val="70"/>
        </w:trPr>
        <w:tc>
          <w:tcPr>
            <w:tcW w:w="2830" w:type="dxa"/>
            <w:gridSpan w:val="2"/>
          </w:tcPr>
          <w:p w:rsidR="002112C4" w:rsidRPr="002112C4" w:rsidRDefault="002112C4" w:rsidP="00BD1A3C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  <w:r w:rsidRPr="002112C4"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  <w:t>Milestone 1</w:t>
            </w:r>
          </w:p>
          <w:p w:rsidR="002112C4" w:rsidRPr="002112C4" w:rsidRDefault="002112C4" w:rsidP="00BD1A3C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tructure                             balanced                            stable                                   free-standing                          brace                                    base                                   annotate                              centre of gravity                                                     rigid                                     properties                         construct                               slab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n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ature                                 beam                                column                                  labelled diagram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ombined                           automatically                    fluency                                  accurate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 xml:space="preserve">anufactured                 adapt                                   refine                                   inspiration                                 purpose                             user    </w:t>
            </w: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                               </w:t>
            </w:r>
            <w:r>
              <w:rPr>
                <w:rFonts w:ascii="Century Gothic" w:eastAsia="Calibri" w:hAnsi="Century Gothic" w:cs="Arial"/>
                <w:sz w:val="24"/>
                <w:szCs w:val="24"/>
              </w:rPr>
              <w:lastRenderedPageBreak/>
              <w:t>p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rototype                               dam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rotect                               solid                                     mortar                                    hollow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onnected                      arranged                                   bond                                     remove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alanced                        earthquake                         architects                               foundations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utomatically             rear                                      guide bridge                               rotating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h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orizontal                   vertical                                   diagonal                                  attach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ransparent                opaque                                  rigid                                             pivot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f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ulcrum                       force                                      input                                            output</w:t>
            </w:r>
          </w:p>
          <w:p w:rsidR="00FF27E1" w:rsidRPr="00FF27E1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echanism                 chassis                              grown                                             reared                            caught                     processed food                      seasonal food                                 harvest</w:t>
            </w:r>
          </w:p>
          <w:p w:rsidR="009C00C3" w:rsidRDefault="00FF27E1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 w:rsidRPr="00FF27E1">
              <w:rPr>
                <w:rFonts w:ascii="Century Gothic" w:eastAsia="Calibri" w:hAnsi="Century Gothic" w:cs="Arial"/>
                <w:sz w:val="24"/>
                <w:szCs w:val="24"/>
              </w:rPr>
              <w:t>food poisoning          prepare                                 stored</w:t>
            </w:r>
          </w:p>
          <w:p w:rsidR="00F771D6" w:rsidRDefault="00F771D6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6D6166" w:rsidRPr="002112C4" w:rsidRDefault="006D6166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2112C4" w:rsidRPr="002112C4" w:rsidRDefault="002112C4" w:rsidP="00BD1A3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2112C4" w:rsidRPr="002112C4" w:rsidRDefault="002112C4" w:rsidP="00BD1A3C">
            <w:pPr>
              <w:jc w:val="center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2112C4" w:rsidRPr="002112C4" w:rsidRDefault="002112C4" w:rsidP="0001099F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  <w:r w:rsidRPr="002112C4"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  <w:lastRenderedPageBreak/>
              <w:t>Milestone 2</w:t>
            </w:r>
          </w:p>
          <w:p w:rsidR="002112C4" w:rsidRPr="002112C4" w:rsidRDefault="002112C4" w:rsidP="0001099F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FF27E1" w:rsidRPr="00FF27E1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F27E1">
              <w:rPr>
                <w:rFonts w:ascii="Century Gothic" w:eastAsia="Calibri" w:hAnsi="Century Gothic" w:cs="Times New Roman"/>
                <w:sz w:val="24"/>
                <w:szCs w:val="24"/>
              </w:rPr>
              <w:t>device</w:t>
            </w:r>
          </w:p>
          <w:p w:rsidR="00FF27E1" w:rsidRPr="00FF27E1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F27E1">
              <w:rPr>
                <w:rFonts w:ascii="Century Gothic" w:eastAsia="Calibri" w:hAnsi="Century Gothic" w:cs="Times New Roman"/>
                <w:sz w:val="24"/>
                <w:szCs w:val="24"/>
              </w:rPr>
              <w:t>app-enabled</w:t>
            </w:r>
          </w:p>
          <w:p w:rsidR="00B32308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respond</w:t>
            </w:r>
            <w:r w:rsidRPr="00FF27E1">
              <w:rPr>
                <w:rFonts w:ascii="Century Gothic" w:eastAsia="Calibri" w:hAnsi="Century Gothic" w:cs="Times New Roman"/>
                <w:sz w:val="24"/>
                <w:szCs w:val="24"/>
              </w:rPr>
              <w:cr/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annotate</w:t>
            </w:r>
          </w:p>
          <w:p w:rsidR="00FF27E1" w:rsidRPr="00FF27E1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F27E1">
              <w:rPr>
                <w:rFonts w:ascii="Century Gothic" w:eastAsia="Calibri" w:hAnsi="Century Gothic" w:cs="Times New Roman"/>
                <w:sz w:val="24"/>
                <w:szCs w:val="24"/>
              </w:rPr>
              <w:t>automatically</w:t>
            </w:r>
          </w:p>
          <w:p w:rsidR="00FF27E1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F27E1">
              <w:rPr>
                <w:rFonts w:ascii="Century Gothic" w:eastAsia="Calibri" w:hAnsi="Century Gothic" w:cs="Times New Roman"/>
                <w:sz w:val="24"/>
                <w:szCs w:val="24"/>
              </w:rPr>
              <w:t>fluency</w:t>
            </w:r>
          </w:p>
          <w:p w:rsidR="00FF27E1" w:rsidRPr="00FF27E1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F27E1">
              <w:rPr>
                <w:rFonts w:ascii="Century Gothic" w:eastAsia="Calibri" w:hAnsi="Century Gothic" w:cs="Times New Roman"/>
                <w:sz w:val="24"/>
                <w:szCs w:val="24"/>
              </w:rPr>
              <w:t>inspiration</w:t>
            </w:r>
          </w:p>
          <w:p w:rsidR="00FF27E1" w:rsidRPr="00FF27E1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F27E1">
              <w:rPr>
                <w:rFonts w:ascii="Century Gothic" w:eastAsia="Calibri" w:hAnsi="Century Gothic" w:cs="Times New Roman"/>
                <w:sz w:val="24"/>
                <w:szCs w:val="24"/>
              </w:rPr>
              <w:t>purpose</w:t>
            </w:r>
          </w:p>
          <w:p w:rsidR="00FF27E1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F27E1">
              <w:rPr>
                <w:rFonts w:ascii="Century Gothic" w:eastAsia="Calibri" w:hAnsi="Century Gothic" w:cs="Times New Roman"/>
                <w:sz w:val="24"/>
                <w:szCs w:val="24"/>
              </w:rPr>
              <w:t>user</w:t>
            </w:r>
          </w:p>
          <w:p w:rsidR="00FF27E1" w:rsidRDefault="00FF27E1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prototype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LED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conductive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adhesive</w:t>
            </w:r>
          </w:p>
          <w:p w:rsid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exploded </w:t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diagram</w:t>
            </w:r>
          </w:p>
          <w:p w:rsid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illuminate</w:t>
            </w:r>
          </w:p>
          <w:p w:rsid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enhance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pivot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fulcrum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linear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rotary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reciprocating</w:t>
            </w:r>
          </w:p>
          <w:p w:rsid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oscillating</w:t>
            </w:r>
          </w:p>
          <w:p w:rsid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linked lever mechanism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pneumatic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compressed</w:t>
            </w:r>
          </w:p>
          <w:p w:rsidR="00B21E0C" w:rsidRP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21E0C">
              <w:rPr>
                <w:rFonts w:ascii="Century Gothic" w:eastAsia="Calibri" w:hAnsi="Century Gothic" w:cs="Times New Roman"/>
                <w:sz w:val="24"/>
                <w:szCs w:val="24"/>
              </w:rPr>
              <w:t>pressure</w:t>
            </w:r>
          </w:p>
          <w:p w:rsidR="00B21E0C" w:rsidRDefault="00B21E0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hydraulic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piston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hollow cylinder</w:t>
            </w:r>
          </w:p>
          <w:p w:rsidR="00B21E0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reciprocating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rigid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truss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distribute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strut</w:t>
            </w:r>
          </w:p>
          <w:p w:rsid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joining plate</w:t>
            </w:r>
          </w:p>
          <w:p w:rsid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pioneer</w:t>
            </w:r>
          </w:p>
          <w:p w:rsid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chord</w:t>
            </w:r>
          </w:p>
          <w:p w:rsid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pier</w:t>
            </w:r>
          </w:p>
          <w:p w:rsid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strength</w:t>
            </w:r>
          </w:p>
          <w:p w:rsid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stability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variety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purpose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contain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conjunction</w:t>
            </w:r>
          </w:p>
          <w:p w:rsidR="00BD1A3C" w:rsidRPr="00B21E0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external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aspects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parts</w:t>
            </w:r>
          </w:p>
          <w:p w:rsidR="00BD1A3C" w:rsidRP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BD1A3C">
              <w:rPr>
                <w:rFonts w:ascii="Century Gothic" w:eastAsia="Calibri" w:hAnsi="Century Gothic" w:cs="Times New Roman"/>
                <w:sz w:val="24"/>
                <w:szCs w:val="24"/>
              </w:rPr>
              <w:t>coordinates</w:t>
            </w:r>
          </w:p>
          <w:p w:rsidR="00B32308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assemble</w:t>
            </w:r>
          </w:p>
          <w:p w:rsidR="00BD1A3C" w:rsidRDefault="00BD1A3C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accurate</w:t>
            </w:r>
          </w:p>
          <w:p w:rsidR="00D650FF" w:rsidRP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nutrients</w:t>
            </w:r>
          </w:p>
          <w:p w:rsidR="00D650FF" w:rsidRP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pulses</w:t>
            </w:r>
          </w:p>
          <w:p w:rsidR="00BD1A3C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wholegrain</w:t>
            </w:r>
          </w:p>
          <w:p w:rsidR="00D650FF" w:rsidRP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bacteria</w:t>
            </w:r>
          </w:p>
          <w:p w:rsidR="00D650FF" w:rsidRP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preserve</w:t>
            </w:r>
          </w:p>
          <w:p w:rsid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refrigerated</w:t>
            </w:r>
          </w:p>
          <w:p w:rsidR="00D650FF" w:rsidRPr="002112C4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2112C4" w:rsidRPr="002112C4" w:rsidRDefault="002112C4" w:rsidP="0001099F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3256" w:type="dxa"/>
          </w:tcPr>
          <w:p w:rsidR="002112C4" w:rsidRPr="002112C4" w:rsidRDefault="002112C4" w:rsidP="0001099F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  <w:r w:rsidRPr="002112C4"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  <w:lastRenderedPageBreak/>
              <w:t>Milestone 3</w:t>
            </w:r>
          </w:p>
          <w:p w:rsidR="002112C4" w:rsidRPr="002112C4" w:rsidRDefault="002112C4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Artificial </w:t>
            </w: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Intelligence</w:t>
            </w:r>
          </w:p>
          <w:p w:rsidR="00050164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sensor</w:t>
            </w:r>
          </w:p>
          <w:p w:rsid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annotate</w:t>
            </w:r>
          </w:p>
          <w:p w:rsidR="00D650FF" w:rsidRP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component</w:t>
            </w:r>
          </w:p>
          <w:p w:rsid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detect</w:t>
            </w:r>
          </w:p>
          <w:p w:rsidR="00D650FF" w:rsidRP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automatically</w:t>
            </w:r>
          </w:p>
          <w:p w:rsid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fluency</w:t>
            </w:r>
          </w:p>
          <w:p w:rsidR="00D650FF" w:rsidRP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inspiration</w:t>
            </w:r>
          </w:p>
          <w:p w:rsidR="00D650FF" w:rsidRP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D650FF">
              <w:rPr>
                <w:rFonts w:ascii="Century Gothic" w:eastAsia="Calibri" w:hAnsi="Century Gothic" w:cs="Times New Roman"/>
                <w:sz w:val="24"/>
                <w:szCs w:val="24"/>
              </w:rPr>
              <w:t>purpose</w:t>
            </w:r>
          </w:p>
          <w:p w:rsidR="00D650FF" w:rsidRDefault="00D650F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user</w:t>
            </w:r>
          </w:p>
          <w:p w:rsidR="00D650FF" w:rsidRDefault="00F0158D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prototype</w:t>
            </w:r>
          </w:p>
          <w:p w:rsidR="00F0158D" w:rsidRPr="00F0158D" w:rsidRDefault="00F0158D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0158D">
              <w:rPr>
                <w:rFonts w:ascii="Century Gothic" w:eastAsia="Calibri" w:hAnsi="Century Gothic" w:cs="Times New Roman"/>
                <w:sz w:val="24"/>
                <w:szCs w:val="24"/>
              </w:rPr>
              <w:t>rotary</w:t>
            </w:r>
          </w:p>
          <w:p w:rsidR="00F0158D" w:rsidRPr="00F0158D" w:rsidRDefault="00F0158D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0158D">
              <w:rPr>
                <w:rFonts w:ascii="Century Gothic" w:eastAsia="Calibri" w:hAnsi="Century Gothic" w:cs="Times New Roman"/>
                <w:sz w:val="24"/>
                <w:szCs w:val="24"/>
              </w:rPr>
              <w:t>propeller</w:t>
            </w:r>
          </w:p>
          <w:p w:rsidR="00D650FF" w:rsidRDefault="00F0158D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F0158D">
              <w:rPr>
                <w:rFonts w:ascii="Century Gothic" w:eastAsia="Calibri" w:hAnsi="Century Gothic" w:cs="Times New Roman"/>
                <w:sz w:val="24"/>
                <w:szCs w:val="24"/>
              </w:rPr>
              <w:t>combined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perfected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ellipse</w:t>
            </w:r>
          </w:p>
          <w:p w:rsidR="00F0158D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parabola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assemble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technique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construct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extend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assemble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combine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circumference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mechanical advantage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physicist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gear train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interlock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itre gear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linear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reciprocating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vice versa</w:t>
            </w:r>
          </w:p>
          <w:p w:rsidR="0001099F" w:rsidRP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dwell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eccentric circle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accurate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perishable</w:t>
            </w:r>
          </w:p>
          <w:p w:rsidR="0001099F" w:rsidRDefault="0001099F" w:rsidP="0001099F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01099F">
              <w:rPr>
                <w:rFonts w:ascii="Century Gothic" w:eastAsia="Calibri" w:hAnsi="Century Gothic" w:cs="Times New Roman"/>
                <w:sz w:val="24"/>
                <w:szCs w:val="24"/>
              </w:rPr>
              <w:t>i</w:t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nfectious</w:t>
            </w:r>
          </w:p>
          <w:p w:rsidR="00CD5E99" w:rsidRPr="00CD5E99" w:rsidRDefault="00CD5E99" w:rsidP="00CD5E99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D5E99">
              <w:rPr>
                <w:rFonts w:ascii="Century Gothic" w:eastAsia="Calibri" w:hAnsi="Century Gothic" w:cs="Times New Roman"/>
                <w:sz w:val="24"/>
                <w:szCs w:val="24"/>
              </w:rPr>
              <w:t>compost</w:t>
            </w:r>
          </w:p>
          <w:p w:rsidR="00CD5E99" w:rsidRDefault="00CD5E99" w:rsidP="00CD5E99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D5E99">
              <w:rPr>
                <w:rFonts w:ascii="Century Gothic" w:eastAsia="Calibri" w:hAnsi="Century Gothic" w:cs="Times New Roman"/>
                <w:sz w:val="24"/>
                <w:szCs w:val="24"/>
              </w:rPr>
              <w:t>perennial</w:t>
            </w:r>
          </w:p>
          <w:p w:rsidR="0001099F" w:rsidRDefault="00CD5E99" w:rsidP="00CD5E99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CD5E99"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nnual</w:t>
            </w:r>
          </w:p>
          <w:p w:rsidR="00CD5E99" w:rsidRPr="002112C4" w:rsidRDefault="00CD5E99" w:rsidP="00CD5E99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5520" w:rsidRDefault="00335520"/>
    <w:sectPr w:rsidR="00335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C7"/>
    <w:rsid w:val="0001099F"/>
    <w:rsid w:val="00050164"/>
    <w:rsid w:val="001E168C"/>
    <w:rsid w:val="001F4CFB"/>
    <w:rsid w:val="002112C4"/>
    <w:rsid w:val="002B39CB"/>
    <w:rsid w:val="00335520"/>
    <w:rsid w:val="003C6EB6"/>
    <w:rsid w:val="00476A16"/>
    <w:rsid w:val="004A6AE6"/>
    <w:rsid w:val="00510168"/>
    <w:rsid w:val="0054701E"/>
    <w:rsid w:val="00597DC7"/>
    <w:rsid w:val="006D6166"/>
    <w:rsid w:val="007D27D4"/>
    <w:rsid w:val="00847957"/>
    <w:rsid w:val="00886FA0"/>
    <w:rsid w:val="00975AC7"/>
    <w:rsid w:val="009C00C3"/>
    <w:rsid w:val="009E144F"/>
    <w:rsid w:val="00B21E0C"/>
    <w:rsid w:val="00B32308"/>
    <w:rsid w:val="00B7503E"/>
    <w:rsid w:val="00B802C2"/>
    <w:rsid w:val="00BD1A3C"/>
    <w:rsid w:val="00C472C6"/>
    <w:rsid w:val="00CC0F40"/>
    <w:rsid w:val="00CD5E99"/>
    <w:rsid w:val="00CE44C6"/>
    <w:rsid w:val="00D650FF"/>
    <w:rsid w:val="00DA7705"/>
    <w:rsid w:val="00E412A0"/>
    <w:rsid w:val="00EC447E"/>
    <w:rsid w:val="00F0158D"/>
    <w:rsid w:val="00F56F5A"/>
    <w:rsid w:val="00F771D6"/>
    <w:rsid w:val="00F80455"/>
    <w:rsid w:val="00FD2ADE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0FCFC"/>
  <w15:chartTrackingRefBased/>
  <w15:docId w15:val="{B0367AE8-59B3-4C6A-A372-3C122DB4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Abacus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Robinson</dc:creator>
  <cp:keywords/>
  <dc:description/>
  <cp:lastModifiedBy>K Simpson</cp:lastModifiedBy>
  <cp:revision>4</cp:revision>
  <dcterms:created xsi:type="dcterms:W3CDTF">2020-11-09T10:08:00Z</dcterms:created>
  <dcterms:modified xsi:type="dcterms:W3CDTF">2022-11-08T15:36:00Z</dcterms:modified>
</cp:coreProperties>
</file>